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200"/>
        <w:gridCol w:w="585"/>
        <w:gridCol w:w="877"/>
      </w:tblGrid>
      <w:tr w:rsidR="00660ACB" w:rsidRPr="00DC5B88" w:rsidTr="00993BC2">
        <w:trPr>
          <w:trHeight w:val="921"/>
        </w:trPr>
        <w:tc>
          <w:tcPr>
            <w:tcW w:w="9356" w:type="dxa"/>
            <w:gridSpan w:val="4"/>
            <w:shd w:val="clear" w:color="auto" w:fill="auto"/>
          </w:tcPr>
          <w:p w:rsidR="00660ACB" w:rsidRPr="00DC5B88" w:rsidRDefault="00660ACB" w:rsidP="00993BC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5B88">
              <w:rPr>
                <w:rFonts w:ascii="Times New Roman" w:hAnsi="Times New Roman"/>
                <w:sz w:val="26"/>
                <w:szCs w:val="26"/>
                <w:lang w:eastAsia="ar-SA"/>
              </w:rPr>
              <w:t>Вносится главой</w:t>
            </w:r>
          </w:p>
          <w:p w:rsidR="00660ACB" w:rsidRPr="00DC5B88" w:rsidRDefault="00660ACB" w:rsidP="00993BC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5B88">
              <w:rPr>
                <w:rFonts w:ascii="Times New Roman" w:hAnsi="Times New Roman"/>
                <w:sz w:val="26"/>
                <w:szCs w:val="26"/>
                <w:lang w:eastAsia="ar-SA"/>
              </w:rPr>
              <w:t>Администрации</w:t>
            </w:r>
          </w:p>
          <w:p w:rsidR="00660ACB" w:rsidRPr="00DC5B88" w:rsidRDefault="00660ACB" w:rsidP="00993BC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C5B88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города Костромы</w:t>
            </w:r>
          </w:p>
          <w:p w:rsidR="00660ACB" w:rsidRPr="00DC5B88" w:rsidRDefault="00660ACB" w:rsidP="00993BC2">
            <w:pPr>
              <w:snapToGrid w:val="0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660ACB" w:rsidRPr="00DC5B88" w:rsidRDefault="00660ACB" w:rsidP="00993BC2">
            <w:pPr>
              <w:snapToGri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5B88"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</w:tc>
      </w:tr>
      <w:tr w:rsidR="00660ACB" w:rsidRPr="00DC5B88" w:rsidTr="00993BC2">
        <w:trPr>
          <w:trHeight w:val="1146"/>
        </w:trPr>
        <w:tc>
          <w:tcPr>
            <w:tcW w:w="9356" w:type="dxa"/>
            <w:gridSpan w:val="4"/>
            <w:shd w:val="clear" w:color="auto" w:fill="auto"/>
          </w:tcPr>
          <w:p w:rsidR="00660ACB" w:rsidRPr="00DC5B88" w:rsidRDefault="00660ACB" w:rsidP="00993BC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C5B88">
              <w:rPr>
                <w:rFonts w:ascii="Constantia" w:hAnsi="Constantia"/>
                <w:b/>
                <w:noProof/>
                <w:spacing w:val="60"/>
                <w:sz w:val="32"/>
                <w:szCs w:val="32"/>
                <w:lang w:eastAsia="ru-RU"/>
              </w:rPr>
              <w:drawing>
                <wp:inline distT="0" distB="0" distL="0" distR="0" wp14:anchorId="1FC31763" wp14:editId="1A64FF7E">
                  <wp:extent cx="5937250" cy="637540"/>
                  <wp:effectExtent l="0" t="0" r="0" b="0"/>
                  <wp:docPr id="1" name="Рисунок 1" descr="дума реш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ума реш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ACB" w:rsidRPr="00DC5B88" w:rsidTr="00993BC2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26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60ACB" w:rsidRPr="00DC5B88" w:rsidRDefault="00660ACB" w:rsidP="00993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0" w:type="dxa"/>
            <w:tcBorders>
              <w:left w:val="nil"/>
            </w:tcBorders>
          </w:tcPr>
          <w:p w:rsidR="00660ACB" w:rsidRPr="00DC5B88" w:rsidRDefault="00660ACB" w:rsidP="00993B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vAlign w:val="bottom"/>
          </w:tcPr>
          <w:p w:rsidR="00660ACB" w:rsidRPr="00DC5B88" w:rsidRDefault="00660ACB" w:rsidP="00993BC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C5B8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</w:tcBorders>
            <w:vAlign w:val="bottom"/>
          </w:tcPr>
          <w:p w:rsidR="00660ACB" w:rsidRPr="00DC5B88" w:rsidRDefault="00660ACB" w:rsidP="00993B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0ACB" w:rsidRPr="00DC5B88" w:rsidTr="00993BC2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289"/>
          <w:jc w:val="center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660ACB" w:rsidRPr="00DC5B88" w:rsidRDefault="00660ACB" w:rsidP="00993B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60ACB" w:rsidRDefault="00660ACB" w:rsidP="00660AC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6"/>
          <w:szCs w:val="26"/>
        </w:rPr>
      </w:pPr>
      <w:r w:rsidRPr="00DC5B88">
        <w:rPr>
          <w:rFonts w:ascii="Times New Roman" w:hAnsi="Times New Roman"/>
          <w:b/>
          <w:sz w:val="26"/>
          <w:szCs w:val="26"/>
        </w:rPr>
        <w:t>О внесении изменения в</w:t>
      </w:r>
      <w:r>
        <w:rPr>
          <w:rFonts w:ascii="Times New Roman" w:hAnsi="Times New Roman"/>
          <w:b/>
          <w:sz w:val="26"/>
          <w:szCs w:val="26"/>
        </w:rPr>
        <w:t xml:space="preserve"> статью 5</w:t>
      </w:r>
      <w:r w:rsidRPr="00DC5B88">
        <w:rPr>
          <w:rFonts w:ascii="Times New Roman" w:hAnsi="Times New Roman"/>
          <w:b/>
          <w:sz w:val="26"/>
          <w:szCs w:val="26"/>
        </w:rPr>
        <w:t xml:space="preserve"> Положени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DC5B88">
        <w:rPr>
          <w:rFonts w:ascii="Times New Roman" w:hAnsi="Times New Roman"/>
          <w:b/>
          <w:sz w:val="26"/>
          <w:szCs w:val="26"/>
        </w:rPr>
        <w:t xml:space="preserve"> о Комитете по строительству, транспорту и дорожной деятельности </w:t>
      </w:r>
    </w:p>
    <w:p w:rsidR="00660ACB" w:rsidRDefault="00660ACB" w:rsidP="00660AC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6"/>
          <w:szCs w:val="26"/>
        </w:rPr>
      </w:pPr>
      <w:r w:rsidRPr="00DC5B88">
        <w:rPr>
          <w:rFonts w:ascii="Times New Roman" w:hAnsi="Times New Roman"/>
          <w:b/>
          <w:sz w:val="26"/>
          <w:szCs w:val="26"/>
        </w:rPr>
        <w:t>Администрации города Костромы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60ACB" w:rsidRPr="00DC5B88" w:rsidRDefault="00660ACB" w:rsidP="00660AC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6"/>
          <w:szCs w:val="26"/>
        </w:rPr>
      </w:pPr>
    </w:p>
    <w:p w:rsidR="00660ACB" w:rsidRPr="00DC5B88" w:rsidRDefault="00660ACB" w:rsidP="00660A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C5B88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 частью 3 статьи 23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разделом </w:t>
      </w: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69CB">
        <w:rPr>
          <w:rFonts w:ascii="Times New Roman" w:hAnsi="Times New Roman"/>
          <w:bCs/>
          <w:sz w:val="26"/>
          <w:szCs w:val="26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47,</w:t>
      </w:r>
      <w:r w:rsidRPr="001E69CB">
        <w:rPr>
          <w:rFonts w:ascii="Times New Roman" w:hAnsi="Times New Roman"/>
          <w:sz w:val="26"/>
          <w:szCs w:val="26"/>
        </w:rPr>
        <w:t xml:space="preserve"> руководствуясь статьями 29 и 55 Устава муниципального образования городского округа город Кострома, Дума </w:t>
      </w:r>
      <w:r w:rsidRPr="00DC5B88">
        <w:rPr>
          <w:rFonts w:ascii="Times New Roman" w:hAnsi="Times New Roman"/>
          <w:sz w:val="26"/>
          <w:szCs w:val="26"/>
        </w:rPr>
        <w:t xml:space="preserve">города Костромы </w:t>
      </w:r>
    </w:p>
    <w:p w:rsidR="00660ACB" w:rsidRPr="00DC5B88" w:rsidRDefault="00660ACB" w:rsidP="00660ACB">
      <w:pPr>
        <w:pStyle w:val="a9"/>
        <w:spacing w:before="240" w:after="240"/>
        <w:jc w:val="left"/>
        <w:rPr>
          <w:spacing w:val="20"/>
        </w:rPr>
      </w:pPr>
      <w:r w:rsidRPr="00DC5B88">
        <w:rPr>
          <w:spacing w:val="20"/>
        </w:rPr>
        <w:t>РЕШИЛА:</w:t>
      </w:r>
    </w:p>
    <w:p w:rsidR="00660ACB" w:rsidRPr="00DC5B88" w:rsidRDefault="00660ACB" w:rsidP="00660ACB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B88">
        <w:rPr>
          <w:rFonts w:ascii="Times New Roman" w:hAnsi="Times New Roman" w:cs="Times New Roman"/>
          <w:sz w:val="26"/>
          <w:szCs w:val="26"/>
        </w:rPr>
        <w:t>1. Внести в</w:t>
      </w:r>
      <w:r>
        <w:rPr>
          <w:rFonts w:ascii="Times New Roman" w:hAnsi="Times New Roman" w:cs="Times New Roman"/>
          <w:sz w:val="26"/>
          <w:szCs w:val="26"/>
        </w:rPr>
        <w:t xml:space="preserve"> статью 5</w:t>
      </w:r>
      <w:r w:rsidRPr="00DC5B88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DC5B88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>
        <w:rPr>
          <w:rFonts w:ascii="Times New Roman" w:hAnsi="Times New Roman" w:cs="Times New Roman"/>
          <w:sz w:val="26"/>
          <w:szCs w:val="26"/>
        </w:rPr>
        <w:t>я</w:t>
      </w:r>
      <w:r w:rsidRPr="00DC5B88">
        <w:rPr>
          <w:rFonts w:ascii="Times New Roman" w:hAnsi="Times New Roman" w:cs="Times New Roman"/>
          <w:sz w:val="26"/>
          <w:szCs w:val="26"/>
        </w:rPr>
        <w:t xml:space="preserve"> о </w:t>
      </w:r>
      <w:r w:rsidRPr="00DC5B88">
        <w:rPr>
          <w:rFonts w:ascii="Times New Roman" w:eastAsia="Calibri" w:hAnsi="Times New Roman" w:cs="Times New Roman"/>
          <w:sz w:val="26"/>
          <w:szCs w:val="26"/>
          <w:lang w:eastAsia="en-US"/>
        </w:rPr>
        <w:t>Комитете по строительству, транспорту и дорожной деятельности Администрации города Костромы</w:t>
      </w:r>
      <w:r w:rsidRPr="00DC5B88">
        <w:rPr>
          <w:rFonts w:ascii="Times New Roman" w:hAnsi="Times New Roman" w:cs="Times New Roman"/>
          <w:sz w:val="26"/>
          <w:szCs w:val="26"/>
        </w:rPr>
        <w:t>, утвержденное решением Думы города Костромы от 25 октября 2018 года № 174</w:t>
      </w:r>
      <w:r>
        <w:rPr>
          <w:rFonts w:ascii="Times New Roman" w:hAnsi="Times New Roman" w:cs="Times New Roman"/>
          <w:sz w:val="26"/>
          <w:szCs w:val="26"/>
        </w:rPr>
        <w:t xml:space="preserve"> (с изменением, внесенным решением Думы города Костромы от 21 декабря 2018 года № 219</w:t>
      </w:r>
      <w:r w:rsidRPr="00DC5B88">
        <w:rPr>
          <w:rFonts w:ascii="Times New Roman" w:hAnsi="Times New Roman" w:cs="Times New Roman"/>
          <w:sz w:val="26"/>
          <w:szCs w:val="26"/>
        </w:rPr>
        <w:t>, изменение</w:t>
      </w:r>
      <w:r>
        <w:rPr>
          <w:rFonts w:ascii="Times New Roman" w:hAnsi="Times New Roman" w:cs="Times New Roman"/>
          <w:sz w:val="26"/>
          <w:szCs w:val="26"/>
        </w:rPr>
        <w:t>, дополнив частью 6 следующего содержания</w:t>
      </w:r>
      <w:r w:rsidRPr="00DC5B88">
        <w:rPr>
          <w:rFonts w:ascii="Times New Roman" w:hAnsi="Times New Roman" w:cs="Times New Roman"/>
          <w:sz w:val="26"/>
          <w:szCs w:val="26"/>
        </w:rPr>
        <w:t>:</w:t>
      </w:r>
    </w:p>
    <w:p w:rsidR="00660ACB" w:rsidRDefault="00660ACB" w:rsidP="00660ACB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 В сфере признания садового дома жилым домом и жилого дома садовым домом </w:t>
      </w:r>
      <w:r w:rsidRPr="00DC5B88">
        <w:rPr>
          <w:rFonts w:ascii="Times New Roman" w:hAnsi="Times New Roman"/>
          <w:sz w:val="26"/>
          <w:szCs w:val="26"/>
        </w:rPr>
        <w:t xml:space="preserve">обеспечивает подготовку </w:t>
      </w:r>
      <w:r>
        <w:rPr>
          <w:rFonts w:ascii="Times New Roman" w:hAnsi="Times New Roman"/>
          <w:sz w:val="26"/>
          <w:szCs w:val="26"/>
        </w:rPr>
        <w:t xml:space="preserve">проекта постановления Администрации города Костромы о признании </w:t>
      </w:r>
      <w:r>
        <w:rPr>
          <w:rFonts w:ascii="Times New Roman" w:hAnsi="Times New Roman" w:cs="Times New Roman"/>
          <w:sz w:val="26"/>
          <w:szCs w:val="26"/>
        </w:rPr>
        <w:t>садового дома жилым домом и жилого дома садовым домом либо</w:t>
      </w:r>
      <w:r w:rsidRPr="00DC5B88">
        <w:rPr>
          <w:rFonts w:ascii="Times New Roman" w:hAnsi="Times New Roman"/>
          <w:sz w:val="26"/>
          <w:szCs w:val="26"/>
        </w:rPr>
        <w:t xml:space="preserve"> об отказе</w:t>
      </w:r>
      <w:r>
        <w:rPr>
          <w:rFonts w:ascii="Times New Roman" w:hAnsi="Times New Roman"/>
          <w:sz w:val="26"/>
          <w:szCs w:val="26"/>
        </w:rPr>
        <w:t xml:space="preserve"> в признании </w:t>
      </w:r>
      <w:r>
        <w:rPr>
          <w:rFonts w:ascii="Times New Roman" w:hAnsi="Times New Roman" w:cs="Times New Roman"/>
          <w:sz w:val="26"/>
          <w:szCs w:val="26"/>
        </w:rPr>
        <w:t>садового дома жилым домом и жилого дома садовым домом.».</w:t>
      </w:r>
    </w:p>
    <w:p w:rsidR="00660ACB" w:rsidRPr="00DC5B88" w:rsidRDefault="00660ACB" w:rsidP="00660A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C5B88">
        <w:rPr>
          <w:rFonts w:ascii="Times New Roman" w:hAnsi="Times New Roman" w:cs="Times New Roman"/>
          <w:sz w:val="26"/>
          <w:szCs w:val="26"/>
        </w:rPr>
        <w:t>. Наст</w:t>
      </w:r>
      <w:r>
        <w:rPr>
          <w:rFonts w:ascii="Times New Roman" w:hAnsi="Times New Roman" w:cs="Times New Roman"/>
          <w:sz w:val="26"/>
          <w:szCs w:val="26"/>
        </w:rPr>
        <w:t>оящее решение вступает в силу со дня подписания и подлежит</w:t>
      </w:r>
      <w:r w:rsidRPr="00DC5B88">
        <w:rPr>
          <w:rFonts w:ascii="Times New Roman" w:hAnsi="Times New Roman" w:cs="Times New Roman"/>
          <w:sz w:val="26"/>
          <w:szCs w:val="26"/>
        </w:rPr>
        <w:t xml:space="preserve"> официальному опубликованию.</w:t>
      </w:r>
    </w:p>
    <w:p w:rsidR="00660ACB" w:rsidRPr="00DC5B88" w:rsidRDefault="00660ACB" w:rsidP="00660AC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60ACB" w:rsidRPr="004A7336" w:rsidRDefault="00660ACB" w:rsidP="00660ACB">
      <w:pPr>
        <w:spacing w:before="360"/>
        <w:jc w:val="both"/>
        <w:rPr>
          <w:rFonts w:ascii="Times New Roman" w:hAnsi="Times New Roman"/>
          <w:sz w:val="26"/>
          <w:szCs w:val="26"/>
        </w:rPr>
      </w:pPr>
      <w:r w:rsidRPr="00DC5B88">
        <w:rPr>
          <w:rFonts w:ascii="Times New Roman" w:hAnsi="Times New Roman"/>
          <w:sz w:val="26"/>
          <w:szCs w:val="26"/>
        </w:rPr>
        <w:t>Глава города Костромы Ю. В. </w:t>
      </w:r>
      <w:proofErr w:type="spellStart"/>
      <w:r w:rsidRPr="00DC5B88">
        <w:rPr>
          <w:rFonts w:ascii="Times New Roman" w:hAnsi="Times New Roman"/>
          <w:sz w:val="26"/>
          <w:szCs w:val="26"/>
        </w:rPr>
        <w:t>Журин</w:t>
      </w:r>
      <w:proofErr w:type="spellEnd"/>
      <w:r w:rsidRPr="00DC5B88">
        <w:rPr>
          <w:rFonts w:ascii="Times New Roman" w:hAnsi="Times New Roman"/>
          <w:sz w:val="26"/>
          <w:szCs w:val="26"/>
        </w:rPr>
        <w:br/>
        <w:t>"____" _________ 201</w:t>
      </w:r>
      <w:r>
        <w:rPr>
          <w:rFonts w:ascii="Times New Roman" w:hAnsi="Times New Roman"/>
          <w:sz w:val="26"/>
          <w:szCs w:val="26"/>
        </w:rPr>
        <w:t>9</w:t>
      </w:r>
      <w:r w:rsidRPr="00DC5B88">
        <w:rPr>
          <w:rFonts w:ascii="Times New Roman" w:hAnsi="Times New Roman"/>
          <w:sz w:val="26"/>
          <w:szCs w:val="26"/>
        </w:rPr>
        <w:t xml:space="preserve"> года</w:t>
      </w:r>
    </w:p>
    <w:p w:rsidR="006950D9" w:rsidRPr="006950D9" w:rsidRDefault="006950D9" w:rsidP="006950D9"/>
    <w:sectPr w:rsidR="006950D9" w:rsidRPr="006950D9" w:rsidSect="007D4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41" w:rsidRDefault="00324241" w:rsidP="00834058">
      <w:r>
        <w:separator/>
      </w:r>
    </w:p>
  </w:endnote>
  <w:endnote w:type="continuationSeparator" w:id="0">
    <w:p w:rsidR="00324241" w:rsidRDefault="00324241" w:rsidP="0083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58" w:rsidRDefault="008340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58" w:rsidRDefault="008340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58" w:rsidRDefault="00834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41" w:rsidRDefault="00324241" w:rsidP="00834058">
      <w:r>
        <w:separator/>
      </w:r>
    </w:p>
  </w:footnote>
  <w:footnote w:type="continuationSeparator" w:id="0">
    <w:p w:rsidR="00324241" w:rsidRDefault="00324241" w:rsidP="0083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58" w:rsidRDefault="003242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9063" o:spid="_x0000_s2050" type="#_x0000_t136" style="position:absolute;margin-left:0;margin-top:0;width:555.35pt;height:10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DKOSTROMA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58" w:rsidRDefault="003242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9064" o:spid="_x0000_s2051" type="#_x0000_t136" style="position:absolute;margin-left:0;margin-top:0;width:555.35pt;height:10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DKOSTROMA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58" w:rsidRDefault="003242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9062" o:spid="_x0000_s2049" type="#_x0000_t136" style="position:absolute;margin-left:0;margin-top:0;width:555.35pt;height:104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DKOSTROMA.R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CB"/>
    <w:rsid w:val="00005A62"/>
    <w:rsid w:val="0003044B"/>
    <w:rsid w:val="00066C70"/>
    <w:rsid w:val="000901A6"/>
    <w:rsid w:val="000940C3"/>
    <w:rsid w:val="000968D0"/>
    <w:rsid w:val="000B0040"/>
    <w:rsid w:val="000B26E1"/>
    <w:rsid w:val="000D7B7F"/>
    <w:rsid w:val="000E0A72"/>
    <w:rsid w:val="0010319D"/>
    <w:rsid w:val="00116ABB"/>
    <w:rsid w:val="00125C2D"/>
    <w:rsid w:val="00136881"/>
    <w:rsid w:val="0015134C"/>
    <w:rsid w:val="001D5221"/>
    <w:rsid w:val="001E4F5F"/>
    <w:rsid w:val="00225DCF"/>
    <w:rsid w:val="00266EE4"/>
    <w:rsid w:val="00272E9D"/>
    <w:rsid w:val="00280A93"/>
    <w:rsid w:val="00286AEA"/>
    <w:rsid w:val="002A73E0"/>
    <w:rsid w:val="002E6741"/>
    <w:rsid w:val="002F1E13"/>
    <w:rsid w:val="00306BFA"/>
    <w:rsid w:val="00323301"/>
    <w:rsid w:val="00324241"/>
    <w:rsid w:val="00333077"/>
    <w:rsid w:val="0033635D"/>
    <w:rsid w:val="00336978"/>
    <w:rsid w:val="0035057B"/>
    <w:rsid w:val="003B46E4"/>
    <w:rsid w:val="003C5A0F"/>
    <w:rsid w:val="00421991"/>
    <w:rsid w:val="004263A0"/>
    <w:rsid w:val="00483212"/>
    <w:rsid w:val="00484333"/>
    <w:rsid w:val="00496925"/>
    <w:rsid w:val="004A5993"/>
    <w:rsid w:val="004B56A4"/>
    <w:rsid w:val="004D162A"/>
    <w:rsid w:val="004D2B5F"/>
    <w:rsid w:val="004D34F0"/>
    <w:rsid w:val="004E721C"/>
    <w:rsid w:val="0051489F"/>
    <w:rsid w:val="00525A39"/>
    <w:rsid w:val="00541764"/>
    <w:rsid w:val="00543281"/>
    <w:rsid w:val="00561019"/>
    <w:rsid w:val="00595BA9"/>
    <w:rsid w:val="005C3CE6"/>
    <w:rsid w:val="005D4C8B"/>
    <w:rsid w:val="005E1A99"/>
    <w:rsid w:val="005E79CD"/>
    <w:rsid w:val="006034B2"/>
    <w:rsid w:val="006415CB"/>
    <w:rsid w:val="00642FAC"/>
    <w:rsid w:val="00653395"/>
    <w:rsid w:val="00660A2D"/>
    <w:rsid w:val="00660ACB"/>
    <w:rsid w:val="00661E9E"/>
    <w:rsid w:val="006950D9"/>
    <w:rsid w:val="006A1794"/>
    <w:rsid w:val="006C0CFF"/>
    <w:rsid w:val="006C1124"/>
    <w:rsid w:val="006C3E54"/>
    <w:rsid w:val="006D0B41"/>
    <w:rsid w:val="006E13B0"/>
    <w:rsid w:val="006F41A4"/>
    <w:rsid w:val="007122FA"/>
    <w:rsid w:val="007130AB"/>
    <w:rsid w:val="00716C73"/>
    <w:rsid w:val="00725034"/>
    <w:rsid w:val="00730417"/>
    <w:rsid w:val="00732C91"/>
    <w:rsid w:val="00791D78"/>
    <w:rsid w:val="007A487B"/>
    <w:rsid w:val="007B7CEE"/>
    <w:rsid w:val="007C4AD8"/>
    <w:rsid w:val="007C5876"/>
    <w:rsid w:val="007C58B2"/>
    <w:rsid w:val="007C6943"/>
    <w:rsid w:val="007D4AC2"/>
    <w:rsid w:val="00800F4E"/>
    <w:rsid w:val="00813D8A"/>
    <w:rsid w:val="00823C23"/>
    <w:rsid w:val="00834058"/>
    <w:rsid w:val="008603A2"/>
    <w:rsid w:val="00870823"/>
    <w:rsid w:val="0088778A"/>
    <w:rsid w:val="008877E4"/>
    <w:rsid w:val="00892FD7"/>
    <w:rsid w:val="008A0B52"/>
    <w:rsid w:val="008A3F1C"/>
    <w:rsid w:val="008E2802"/>
    <w:rsid w:val="008F0D81"/>
    <w:rsid w:val="008F120F"/>
    <w:rsid w:val="00904E94"/>
    <w:rsid w:val="00917B41"/>
    <w:rsid w:val="009337A9"/>
    <w:rsid w:val="00962A01"/>
    <w:rsid w:val="009833D7"/>
    <w:rsid w:val="0099241E"/>
    <w:rsid w:val="00994336"/>
    <w:rsid w:val="009A1119"/>
    <w:rsid w:val="009A1197"/>
    <w:rsid w:val="009E0BF8"/>
    <w:rsid w:val="00A15ABA"/>
    <w:rsid w:val="00A234D5"/>
    <w:rsid w:val="00A46D03"/>
    <w:rsid w:val="00A51B86"/>
    <w:rsid w:val="00A528B3"/>
    <w:rsid w:val="00A52970"/>
    <w:rsid w:val="00A81508"/>
    <w:rsid w:val="00A96FB5"/>
    <w:rsid w:val="00AA36F7"/>
    <w:rsid w:val="00AB7A36"/>
    <w:rsid w:val="00AE2116"/>
    <w:rsid w:val="00AF64A5"/>
    <w:rsid w:val="00B0084D"/>
    <w:rsid w:val="00B11294"/>
    <w:rsid w:val="00B157F9"/>
    <w:rsid w:val="00B342C7"/>
    <w:rsid w:val="00B52103"/>
    <w:rsid w:val="00B57E9A"/>
    <w:rsid w:val="00B62F9F"/>
    <w:rsid w:val="00B90888"/>
    <w:rsid w:val="00B9645F"/>
    <w:rsid w:val="00BB53A4"/>
    <w:rsid w:val="00BC4AD0"/>
    <w:rsid w:val="00BC4F3D"/>
    <w:rsid w:val="00BC7A67"/>
    <w:rsid w:val="00BD7D99"/>
    <w:rsid w:val="00BE3BC0"/>
    <w:rsid w:val="00BF19F8"/>
    <w:rsid w:val="00BF3142"/>
    <w:rsid w:val="00C36B5E"/>
    <w:rsid w:val="00C402AE"/>
    <w:rsid w:val="00C46344"/>
    <w:rsid w:val="00C546EB"/>
    <w:rsid w:val="00C5540C"/>
    <w:rsid w:val="00C62FFB"/>
    <w:rsid w:val="00C77CED"/>
    <w:rsid w:val="00C85DE0"/>
    <w:rsid w:val="00CC70D0"/>
    <w:rsid w:val="00CE09E7"/>
    <w:rsid w:val="00CF18CA"/>
    <w:rsid w:val="00CF7DFC"/>
    <w:rsid w:val="00D01273"/>
    <w:rsid w:val="00D04EA9"/>
    <w:rsid w:val="00D22FB8"/>
    <w:rsid w:val="00D279ED"/>
    <w:rsid w:val="00D42E3E"/>
    <w:rsid w:val="00D60777"/>
    <w:rsid w:val="00D7484D"/>
    <w:rsid w:val="00D87E8B"/>
    <w:rsid w:val="00D92036"/>
    <w:rsid w:val="00D94123"/>
    <w:rsid w:val="00DA3616"/>
    <w:rsid w:val="00DA399B"/>
    <w:rsid w:val="00DC6CB1"/>
    <w:rsid w:val="00DD6BF6"/>
    <w:rsid w:val="00DE75BA"/>
    <w:rsid w:val="00DF249B"/>
    <w:rsid w:val="00E332C0"/>
    <w:rsid w:val="00E64D6E"/>
    <w:rsid w:val="00E741AD"/>
    <w:rsid w:val="00E84F1E"/>
    <w:rsid w:val="00EA06D3"/>
    <w:rsid w:val="00EB3A6B"/>
    <w:rsid w:val="00EC30CD"/>
    <w:rsid w:val="00EC5E70"/>
    <w:rsid w:val="00ED4144"/>
    <w:rsid w:val="00EE2A83"/>
    <w:rsid w:val="00EF7E87"/>
    <w:rsid w:val="00F139BE"/>
    <w:rsid w:val="00F27D45"/>
    <w:rsid w:val="00F334A4"/>
    <w:rsid w:val="00F402D9"/>
    <w:rsid w:val="00F40D04"/>
    <w:rsid w:val="00F55D3E"/>
    <w:rsid w:val="00F72401"/>
    <w:rsid w:val="00F90AD1"/>
    <w:rsid w:val="00FA2C51"/>
    <w:rsid w:val="00FC168F"/>
    <w:rsid w:val="00FD047E"/>
    <w:rsid w:val="00FD4BC0"/>
    <w:rsid w:val="00FD6B51"/>
    <w:rsid w:val="00FE3596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12D35BD-67E2-4150-9869-57D534A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058"/>
    <w:pPr>
      <w:tabs>
        <w:tab w:val="center" w:pos="4677"/>
        <w:tab w:val="right" w:pos="9355"/>
      </w:tabs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4058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4058"/>
    <w:pPr>
      <w:tabs>
        <w:tab w:val="center" w:pos="4677"/>
        <w:tab w:val="right" w:pos="9355"/>
      </w:tabs>
    </w:pPr>
    <w:rPr>
      <w:rFonts w:ascii="Times New Roman" w:hAnsi="Times New Roman" w:cstheme="minorBid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058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7D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A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0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Стандартный"/>
    <w:basedOn w:val="a"/>
    <w:rsid w:val="00660AC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NA\Desktop\&#1041;&#1051;&#1040;&#1053;&#1050;&#1048;\&#1055;&#1054;&#1044;&#1051;&#1054;&#1046;&#1050;&#1040;_GRADKOSTROM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ПОДЛОЖКА_GRADKOSTROMA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cp:lastPrinted>2012-11-07T04:29:00Z</cp:lastPrinted>
  <dcterms:created xsi:type="dcterms:W3CDTF">2019-01-17T08:52:00Z</dcterms:created>
  <dcterms:modified xsi:type="dcterms:W3CDTF">2019-01-17T08:53:00Z</dcterms:modified>
</cp:coreProperties>
</file>